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6BF52" w14:textId="77777777" w:rsidR="006E7800" w:rsidRPr="006D5216" w:rsidRDefault="006E7800" w:rsidP="006E7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52032</w:t>
      </w:r>
    </w:p>
    <w:p w14:paraId="38C65ACC" w14:textId="77777777" w:rsidR="006E7800" w:rsidRPr="006D5216" w:rsidRDefault="006E7800" w:rsidP="006E7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6E7800" w:rsidRPr="006D5216" w14:paraId="337391D7" w14:textId="77777777" w:rsidTr="00B77521">
        <w:trPr>
          <w:jc w:val="center"/>
        </w:trPr>
        <w:tc>
          <w:tcPr>
            <w:tcW w:w="4410" w:type="dxa"/>
          </w:tcPr>
          <w:p w14:paraId="2C960BD1" w14:textId="77777777" w:rsidR="006E7800" w:rsidRPr="006D5216" w:rsidRDefault="006E7800" w:rsidP="00FC4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APPLICATION OF INLINE DEVELOPMENT INC. FOR A </w:t>
            </w:r>
            <w:proofErr w:type="gramStart"/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PASS THROUGH</w:t>
            </w:r>
            <w:proofErr w:type="gramEnd"/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RATE CHANGE</w:t>
            </w:r>
          </w:p>
        </w:tc>
        <w:tc>
          <w:tcPr>
            <w:tcW w:w="720" w:type="dxa"/>
          </w:tcPr>
          <w:p w14:paraId="13502440" w14:textId="77777777" w:rsidR="006E7800" w:rsidRPr="006D5216" w:rsidRDefault="006E7800" w:rsidP="00FC4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48B5E21" w14:textId="77777777" w:rsidR="006E7800" w:rsidRPr="006D5216" w:rsidRDefault="006E7800" w:rsidP="00FC4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1A6D846" w14:textId="77777777" w:rsidR="006E7800" w:rsidRPr="006D5216" w:rsidRDefault="006E7800" w:rsidP="00FC4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320" w:type="dxa"/>
          </w:tcPr>
          <w:p w14:paraId="28C3EFCA" w14:textId="77777777" w:rsidR="006E7800" w:rsidRPr="006D5216" w:rsidRDefault="006E7800" w:rsidP="00FC40B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7FD2E3AF" w14:textId="77777777" w:rsidR="006E7800" w:rsidRPr="006D5216" w:rsidRDefault="006E7800" w:rsidP="00FC40B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58759F78" w14:textId="77777777" w:rsidR="006E7800" w:rsidRPr="006D5216" w:rsidRDefault="006E7800" w:rsidP="00FC40B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3AEB760" w14:textId="77777777" w:rsidR="006E7800" w:rsidRPr="006D5216" w:rsidRDefault="006E7800" w:rsidP="006E780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0BDC8A7" w14:textId="6F125593" w:rsidR="006E7800" w:rsidRPr="006D5216" w:rsidRDefault="006E7800" w:rsidP="006E780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</w:t>
      </w:r>
      <w:r w:rsidR="001876C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662700">
        <w:rPr>
          <w:rFonts w:ascii="Times New Roman" w:eastAsia="Times New Roman" w:hAnsi="Times New Roman" w:cs="Times New Roman"/>
          <w:b/>
          <w:caps/>
          <w:sz w:val="24"/>
          <w:szCs w:val="24"/>
        </w:rPr>
        <w:t>Twenty First</w:t>
      </w: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Status update</w:t>
      </w:r>
    </w:p>
    <w:p w14:paraId="5BC75C00" w14:textId="77777777" w:rsidR="006E7800" w:rsidRPr="006D5216" w:rsidRDefault="006E7800" w:rsidP="006E780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A2141B9" w14:textId="77777777" w:rsidR="006E7800" w:rsidRPr="006D5216" w:rsidRDefault="006E7800" w:rsidP="006E7800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On April 15, 2021, Inline Development Inc. (Inline) filed an application under 16 Texas Administrative Code § 24.25(b) for approval of a pass-through rate change related to an increase in fees imposed on the utility by North Harris County Regional Water Authority. </w:t>
      </w:r>
    </w:p>
    <w:p w14:paraId="38E301E4" w14:textId="77777777" w:rsidR="006E7800" w:rsidRPr="006D5216" w:rsidRDefault="006E7800" w:rsidP="006E7800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On July 22, 2021, the administrative law judge (ALJ) filed a notice directing the Staff (Staff) of the Public Utility Commission of Texas (Commission) to file a status report on abatement beginning on September 1, </w:t>
      </w:r>
      <w:proofErr w:type="gramStart"/>
      <w:r w:rsidRPr="006D5216">
        <w:rPr>
          <w:rFonts w:ascii="Times New Roman" w:eastAsia="Times New Roman" w:hAnsi="Times New Roman" w:cs="Times New Roman"/>
          <w:sz w:val="24"/>
          <w:szCs w:val="24"/>
        </w:rPr>
        <w:t>2021</w:t>
      </w:r>
      <w:proofErr w:type="gramEnd"/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 and continuing monthly thereafter. Therefore, this pleading is timely filed. </w:t>
      </w:r>
    </w:p>
    <w:p w14:paraId="77CC5DB1" w14:textId="77777777" w:rsidR="006E7800" w:rsidRPr="006D5216" w:rsidRDefault="006E7800" w:rsidP="006E78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48562179"/>
      <w:r w:rsidRPr="006D5216">
        <w:rPr>
          <w:rFonts w:ascii="Times New Roman" w:eastAsia="Times New Roman" w:hAnsi="Times New Roman" w:cs="Times New Roman"/>
          <w:b/>
          <w:sz w:val="24"/>
          <w:szCs w:val="24"/>
        </w:rPr>
        <w:t>STATUS UPDATE</w:t>
      </w:r>
    </w:p>
    <w:p w14:paraId="763355A5" w14:textId="50D2880A" w:rsidR="006E7800" w:rsidRPr="006D5216" w:rsidRDefault="007D3624" w:rsidP="007D362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Inline has filed Docket No. 54729 to receive Commission approval for the transfer of facilities and CCN from Inline Development Inc. to Inline Utilities LLC.</w:t>
      </w:r>
      <w:r w:rsidR="00AF1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7800" w:rsidRPr="006D5216">
        <w:rPr>
          <w:rFonts w:ascii="Times New Roman" w:eastAsia="Times New Roman" w:hAnsi="Times New Roman" w:cs="Times New Roman"/>
          <w:sz w:val="24"/>
          <w:szCs w:val="24"/>
        </w:rPr>
        <w:t xml:space="preserve"> Staff will continue to work with Inline to ensure that the STM is </w:t>
      </w:r>
      <w:r>
        <w:rPr>
          <w:rFonts w:ascii="Times New Roman" w:eastAsia="Times New Roman" w:hAnsi="Times New Roman" w:cs="Times New Roman"/>
          <w:sz w:val="24"/>
          <w:szCs w:val="24"/>
        </w:rPr>
        <w:t>completed</w:t>
      </w:r>
      <w:r w:rsidR="006E7800" w:rsidRPr="006D5216">
        <w:rPr>
          <w:rFonts w:ascii="Times New Roman" w:eastAsia="Times New Roman" w:hAnsi="Times New Roman" w:cs="Times New Roman"/>
          <w:sz w:val="24"/>
          <w:szCs w:val="24"/>
        </w:rPr>
        <w:t xml:space="preserve"> as soon as possible. Consistent with the ALJ’s Order filed on July 22, 2021, Staff will provide another status update on </w:t>
      </w:r>
      <w:r w:rsidR="00662700">
        <w:rPr>
          <w:rFonts w:ascii="Times New Roman" w:eastAsia="Times New Roman" w:hAnsi="Times New Roman" w:cs="Times New Roman"/>
          <w:sz w:val="24"/>
          <w:szCs w:val="24"/>
        </w:rPr>
        <w:t>July 10</w:t>
      </w:r>
      <w:r w:rsidR="006E7800" w:rsidRPr="006D5216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3773C4">
        <w:rPr>
          <w:rFonts w:ascii="Times New Roman" w:eastAsia="Times New Roman" w:hAnsi="Times New Roman" w:cs="Times New Roman"/>
          <w:sz w:val="24"/>
          <w:szCs w:val="24"/>
        </w:rPr>
        <w:t>3</w:t>
      </w:r>
      <w:r w:rsidR="006E7800" w:rsidRPr="006D521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698F02" w14:textId="77777777" w:rsidR="006E7800" w:rsidRPr="006D5216" w:rsidRDefault="006E7800" w:rsidP="006E780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EA00124" w14:textId="77777777" w:rsidR="006E7800" w:rsidRPr="006D5216" w:rsidRDefault="006E7800" w:rsidP="006E78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14:paraId="4B588B82" w14:textId="71779168" w:rsidR="006E7800" w:rsidRPr="006D5216" w:rsidRDefault="006E7800" w:rsidP="006E780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Staff respectfully provides this status update on abatement and will file another status update on </w:t>
      </w:r>
      <w:r w:rsidR="00662700">
        <w:rPr>
          <w:rFonts w:ascii="Times New Roman" w:eastAsia="Times New Roman" w:hAnsi="Times New Roman" w:cs="Times New Roman"/>
          <w:sz w:val="24"/>
          <w:szCs w:val="24"/>
        </w:rPr>
        <w:t>July</w:t>
      </w:r>
      <w:r w:rsidR="007D36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2700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3773C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E4777DF" w14:textId="05919C2A" w:rsidR="004D5966" w:rsidRDefault="006E7800" w:rsidP="004D596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209C1F" w14:textId="77777777" w:rsidR="004D5966" w:rsidRPr="006D5216" w:rsidRDefault="004D5966" w:rsidP="004D596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30435AE" w14:textId="31355C4B" w:rsidR="002F0E42" w:rsidRPr="006D5216" w:rsidRDefault="002F0E42" w:rsidP="002F0E42">
      <w:pPr>
        <w:keepNext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D521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27EBF">
        <w:rPr>
          <w:rFonts w:ascii="Times New Roman" w:eastAsia="Times New Roman" w:hAnsi="Times New Roman" w:cs="Times New Roman"/>
          <w:noProof/>
          <w:sz w:val="24"/>
          <w:szCs w:val="24"/>
        </w:rPr>
        <w:t>June 8, 2023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38C1BC4" w14:textId="77777777" w:rsidR="002F0E42" w:rsidRPr="002F0E42" w:rsidRDefault="002F0E42" w:rsidP="002F0E4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1219F3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0E42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0E7A60EA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E49820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E42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</w:t>
      </w:r>
    </w:p>
    <w:p w14:paraId="67ACB00E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E42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33322C3D" w14:textId="77777777" w:rsidR="002F0E42" w:rsidRPr="002F0E42" w:rsidRDefault="002F0E42" w:rsidP="001F2872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D7FEDF" w14:textId="76841BED" w:rsidR="002F0E42" w:rsidRPr="002F0E42" w:rsidRDefault="003F3D5E" w:rsidP="002F0E42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47597B44" w14:textId="54903A82" w:rsidR="002F0E42" w:rsidRPr="002F0E42" w:rsidRDefault="001F2872" w:rsidP="002F0E42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Interim Division Director</w:t>
      </w:r>
    </w:p>
    <w:p w14:paraId="4EDAB9C4" w14:textId="77777777" w:rsidR="002F0E42" w:rsidRPr="002F0E42" w:rsidRDefault="002F0E42" w:rsidP="002F0E42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</w:p>
    <w:p w14:paraId="38157AC8" w14:textId="77777777" w:rsidR="002F0E42" w:rsidRPr="002F0E42" w:rsidRDefault="002F0E42" w:rsidP="002F0E42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3D48C33" w14:textId="52F7BA7E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bookmarkStart w:id="1" w:name="_Hlk87872681"/>
      <w:bookmarkStart w:id="2" w:name="_Hlk110249610"/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/s/ </w:t>
      </w:r>
      <w:bookmarkStart w:id="3" w:name="_Hlk87872728"/>
      <w:r w:rsidRPr="00227EBF"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</w:rPr>
        <w:t>Anthony Kanalas</w:t>
      </w:r>
      <w:bookmarkEnd w:id="3"/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="00227EBF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</w:p>
    <w:p w14:paraId="3C137604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Anthony Kanalas</w:t>
      </w:r>
      <w:bookmarkEnd w:id="1"/>
    </w:p>
    <w:bookmarkEnd w:id="2"/>
    <w:p w14:paraId="51A34A19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State Bar No. 24125640</w:t>
      </w:r>
    </w:p>
    <w:p w14:paraId="005E8856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1701 N. Congress Avenue</w:t>
      </w:r>
    </w:p>
    <w:p w14:paraId="45A10A42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P.O. Box 13326</w:t>
      </w:r>
    </w:p>
    <w:p w14:paraId="4E13569A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Austin, Texas 78711-3326</w:t>
      </w:r>
    </w:p>
    <w:p w14:paraId="56EE24E4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(512) 936-7459</w:t>
      </w:r>
    </w:p>
    <w:p w14:paraId="090A1B98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(512) 936-7268 (facsimile)</w:t>
      </w:r>
    </w:p>
    <w:p w14:paraId="3A7E45D6" w14:textId="63D144BF" w:rsidR="006E7800" w:rsidRPr="006D5216" w:rsidRDefault="003F3D5E" w:rsidP="003F3D5E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Anthony.Kanalas@puc.texas.gov</w:t>
      </w:r>
    </w:p>
    <w:p w14:paraId="1949E8F4" w14:textId="77777777" w:rsidR="006E7800" w:rsidRPr="006D5216" w:rsidRDefault="006E7800" w:rsidP="00BE7D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7A93AF" w14:textId="77777777" w:rsidR="006E7800" w:rsidRPr="006D5216" w:rsidRDefault="006E7800" w:rsidP="00BE7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52032</w:t>
      </w:r>
    </w:p>
    <w:p w14:paraId="50807F82" w14:textId="77777777" w:rsidR="006E7800" w:rsidRPr="006D5216" w:rsidRDefault="006E7800" w:rsidP="00BE7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CA87D62" w14:textId="7B472919" w:rsidR="006E7800" w:rsidRDefault="006E7800" w:rsidP="00BE7D6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400AE3F" w14:textId="77777777" w:rsidR="00BE7D6B" w:rsidRPr="006D5216" w:rsidRDefault="00BE7D6B" w:rsidP="00BE7D6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DF0CAB" w14:textId="5E83D376" w:rsidR="006E7800" w:rsidRPr="006D5216" w:rsidRDefault="006E7800" w:rsidP="006E7800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6D521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D521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27EBF">
        <w:rPr>
          <w:rFonts w:ascii="Times New Roman" w:eastAsia="Times New Roman" w:hAnsi="Times New Roman" w:cs="Times New Roman"/>
          <w:noProof/>
          <w:sz w:val="24"/>
          <w:szCs w:val="24"/>
        </w:rPr>
        <w:t>June 8, 2023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D5216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05F5BD8A" w14:textId="77777777" w:rsidR="006E7800" w:rsidRPr="006D5216" w:rsidRDefault="006E7800" w:rsidP="006E7800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6060D56F" w14:textId="04BA5C8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/s/ </w:t>
      </w:r>
      <w:r w:rsidRPr="00227EBF"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</w:rPr>
        <w:t>Anthony Kanalas</w:t>
      </w:r>
      <w:r w:rsidRPr="00227EBF"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</w:rPr>
        <w:tab/>
      </w:r>
      <w:r w:rsidR="00227EBF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</w:p>
    <w:p w14:paraId="7DE8F7E9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Anthony Kanalas</w:t>
      </w:r>
    </w:p>
    <w:p w14:paraId="38EEC556" w14:textId="4482937C" w:rsidR="00E07E68" w:rsidRPr="006D5216" w:rsidRDefault="00E07E68" w:rsidP="003F3D5E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sectPr w:rsidR="00E07E68" w:rsidRPr="006D5216" w:rsidSect="002F0E42">
      <w:headerReference w:type="default" r:id="rId7"/>
      <w:footerReference w:type="even" r:id="rId8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45732" w14:textId="77777777" w:rsidR="002365F1" w:rsidRDefault="002365F1" w:rsidP="00865433">
      <w:pPr>
        <w:spacing w:after="0" w:line="240" w:lineRule="auto"/>
      </w:pPr>
      <w:r>
        <w:separator/>
      </w:r>
    </w:p>
  </w:endnote>
  <w:endnote w:type="continuationSeparator" w:id="0">
    <w:p w14:paraId="76B52B90" w14:textId="77777777" w:rsidR="002365F1" w:rsidRDefault="002365F1" w:rsidP="0086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74231" w14:textId="77777777" w:rsidR="00071BFA" w:rsidRDefault="0086543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633AA0" w14:textId="77777777" w:rsidR="00071BFA" w:rsidRDefault="00227EBF" w:rsidP="008016FB">
    <w:pPr>
      <w:pStyle w:val="Footer"/>
    </w:pPr>
  </w:p>
  <w:p w14:paraId="7DCCEA62" w14:textId="77777777" w:rsidR="00071BFA" w:rsidRDefault="00227EBF" w:rsidP="008016FB"/>
  <w:p w14:paraId="39489EC6" w14:textId="77777777" w:rsidR="00071BFA" w:rsidRDefault="00227EBF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2420" w14:textId="77777777" w:rsidR="002365F1" w:rsidRDefault="002365F1" w:rsidP="00865433">
      <w:pPr>
        <w:spacing w:after="0" w:line="240" w:lineRule="auto"/>
      </w:pPr>
      <w:r>
        <w:separator/>
      </w:r>
    </w:p>
  </w:footnote>
  <w:footnote w:type="continuationSeparator" w:id="0">
    <w:p w14:paraId="503BD7B5" w14:textId="77777777" w:rsidR="002365F1" w:rsidRDefault="002365F1" w:rsidP="00865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40CD65C4" w14:textId="475930B0" w:rsidR="00B77521" w:rsidRPr="002F0E42" w:rsidRDefault="00B77521" w:rsidP="002F0E42">
        <w:pPr>
          <w:pStyle w:val="Header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2F0E4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of 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2F0E4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291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800"/>
    <w:rsid w:val="000857C1"/>
    <w:rsid w:val="000C2384"/>
    <w:rsid w:val="001876C2"/>
    <w:rsid w:val="001F2872"/>
    <w:rsid w:val="00202238"/>
    <w:rsid w:val="00227EBF"/>
    <w:rsid w:val="002365F1"/>
    <w:rsid w:val="00261127"/>
    <w:rsid w:val="0027283E"/>
    <w:rsid w:val="002E2206"/>
    <w:rsid w:val="002F0E42"/>
    <w:rsid w:val="00332C75"/>
    <w:rsid w:val="003773C4"/>
    <w:rsid w:val="003F3D5E"/>
    <w:rsid w:val="004273A1"/>
    <w:rsid w:val="00482C29"/>
    <w:rsid w:val="004D5966"/>
    <w:rsid w:val="004F0725"/>
    <w:rsid w:val="005050ED"/>
    <w:rsid w:val="005846CD"/>
    <w:rsid w:val="005B6937"/>
    <w:rsid w:val="006045B3"/>
    <w:rsid w:val="00662700"/>
    <w:rsid w:val="006B2BBD"/>
    <w:rsid w:val="006C746A"/>
    <w:rsid w:val="006D5216"/>
    <w:rsid w:val="006E7800"/>
    <w:rsid w:val="0075461A"/>
    <w:rsid w:val="007C6332"/>
    <w:rsid w:val="007D3624"/>
    <w:rsid w:val="00865433"/>
    <w:rsid w:val="008872D5"/>
    <w:rsid w:val="008C3AB3"/>
    <w:rsid w:val="00982F9D"/>
    <w:rsid w:val="009C4456"/>
    <w:rsid w:val="009E056A"/>
    <w:rsid w:val="00AC37DD"/>
    <w:rsid w:val="00AF1DEE"/>
    <w:rsid w:val="00AF6B49"/>
    <w:rsid w:val="00B77521"/>
    <w:rsid w:val="00BB6FFD"/>
    <w:rsid w:val="00BE7D6B"/>
    <w:rsid w:val="00D15985"/>
    <w:rsid w:val="00E07E68"/>
    <w:rsid w:val="00E7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393C46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D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E7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800"/>
  </w:style>
  <w:style w:type="character" w:styleId="PageNumber">
    <w:name w:val="page number"/>
    <w:basedOn w:val="DefaultParagraphFont"/>
    <w:rsid w:val="006E7800"/>
  </w:style>
  <w:style w:type="paragraph" w:styleId="Header">
    <w:name w:val="header"/>
    <w:basedOn w:val="Normal"/>
    <w:link w:val="HeaderChar"/>
    <w:uiPriority w:val="99"/>
    <w:unhideWhenUsed/>
    <w:rsid w:val="00865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5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2023-06-08T12:12:00Z</dcterms:created>
  <dcterms:modified xsi:type="dcterms:W3CDTF">2023-06-08T14:06:00Z</dcterms:modified>
</cp:coreProperties>
</file>